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F0" w:rsidRPr="00EE58F0" w:rsidRDefault="00EE58F0" w:rsidP="00EE58F0">
      <w:pPr>
        <w:pBdr>
          <w:top w:val="single" w:sz="4" w:space="1" w:color="4F6228" w:themeColor="accent3" w:themeShade="80" w:shadow="1"/>
          <w:left w:val="single" w:sz="4" w:space="4" w:color="4F6228" w:themeColor="accent3" w:themeShade="80" w:shadow="1"/>
          <w:bottom w:val="single" w:sz="4" w:space="1" w:color="4F6228" w:themeColor="accent3" w:themeShade="80" w:shadow="1"/>
          <w:right w:val="single" w:sz="4" w:space="4" w:color="4F6228" w:themeColor="accent3" w:themeShade="80" w:shadow="1"/>
        </w:pBd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E58F0" w:rsidRPr="00EE58F0" w:rsidRDefault="00EE58F0" w:rsidP="00EE58F0">
      <w:pPr>
        <w:pBdr>
          <w:top w:val="single" w:sz="4" w:space="1" w:color="4F6228" w:themeColor="accent3" w:themeShade="80" w:shadow="1"/>
          <w:left w:val="single" w:sz="4" w:space="4" w:color="4F6228" w:themeColor="accent3" w:themeShade="80" w:shadow="1"/>
          <w:bottom w:val="single" w:sz="4" w:space="1" w:color="4F6228" w:themeColor="accent3" w:themeShade="80" w:shadow="1"/>
          <w:right w:val="single" w:sz="4" w:space="4" w:color="4F6228" w:themeColor="accent3" w:themeShade="80" w:shadow="1"/>
        </w:pBdr>
        <w:shd w:val="clear" w:color="auto" w:fill="FFFF0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color w:val="000000"/>
          <w:sz w:val="36"/>
          <w:szCs w:val="36"/>
          <w:u w:val="single"/>
        </w:rPr>
      </w:pPr>
      <w:r w:rsidRPr="00EE58F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E58F0">
        <w:rPr>
          <w:rFonts w:ascii="Arial" w:hAnsi="Arial" w:cs="Arial"/>
          <w:b/>
          <w:color w:val="000000"/>
          <w:sz w:val="36"/>
          <w:szCs w:val="36"/>
          <w:u w:val="single"/>
        </w:rPr>
        <w:t>Uma Pen</w:t>
      </w:r>
      <w:r w:rsidR="004E31A4">
        <w:rPr>
          <w:rStyle w:val="Refdenotaderodap"/>
          <w:rFonts w:ascii="Arial" w:hAnsi="Arial" w:cs="Arial"/>
          <w:b/>
          <w:color w:val="000000"/>
          <w:sz w:val="36"/>
          <w:szCs w:val="36"/>
          <w:u w:val="single"/>
        </w:rPr>
        <w:footnoteReference w:id="2"/>
      </w:r>
      <w:r w:rsidRPr="00EE58F0">
        <w:rPr>
          <w:rFonts w:ascii="Arial" w:hAnsi="Arial" w:cs="Arial"/>
          <w:b/>
          <w:color w:val="000000"/>
          <w:sz w:val="36"/>
          <w:szCs w:val="36"/>
          <w:u w:val="single"/>
        </w:rPr>
        <w:t xml:space="preserve"> cheia de saúde </w:t>
      </w:r>
    </w:p>
    <w:p w:rsidR="00EE58F0" w:rsidRPr="00EE58F0" w:rsidRDefault="00EE58F0" w:rsidP="00EE58F0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  <w:sz w:val="24"/>
          <w:szCs w:val="24"/>
          <w:u w:val="double" w:color="FF0000"/>
        </w:rPr>
      </w:pPr>
      <w:r w:rsidRPr="00EE58F0">
        <w:rPr>
          <w:rFonts w:ascii="Arial" w:hAnsi="Arial" w:cs="Arial"/>
          <w:color w:val="000000"/>
          <w:sz w:val="24"/>
          <w:szCs w:val="24"/>
          <w:u w:val="double" w:color="FF0000"/>
        </w:rPr>
        <w:t xml:space="preserve">Numa pen USB é possível guardar radiografias, análises e receitas de uma vida inteira. O conceito acaba de estrear pelas mãos da Mobilwave. </w:t>
      </w:r>
    </w:p>
    <w:p w:rsidR="004E31A4" w:rsidRPr="004E31A4" w:rsidRDefault="004E31A4" w:rsidP="004E31A4">
      <w:pPr>
        <w:keepNext/>
        <w:framePr w:dropCap="drop" w:lines="3" w:hSpace="113" w:wrap="around" w:vAnchor="text" w:hAnchor="text"/>
        <w:spacing w:before="120" w:after="0" w:line="1241" w:lineRule="exact"/>
        <w:jc w:val="both"/>
        <w:textAlignment w:val="baseline"/>
        <w:rPr>
          <w:rFonts w:ascii="Arial" w:hAnsi="Arial" w:cs="Arial"/>
          <w:color w:val="000000"/>
          <w:position w:val="-6"/>
          <w:sz w:val="142"/>
          <w:szCs w:val="24"/>
        </w:rPr>
      </w:pPr>
      <w:r w:rsidRPr="004E31A4">
        <w:rPr>
          <w:rFonts w:ascii="Arial" w:hAnsi="Arial" w:cs="Arial"/>
          <w:color w:val="000000"/>
          <w:position w:val="-6"/>
          <w:sz w:val="142"/>
          <w:szCs w:val="24"/>
        </w:rPr>
        <w:t>A</w:t>
      </w:r>
    </w:p>
    <w:p w:rsidR="000B4400" w:rsidRPr="00EE58F0" w:rsidRDefault="00EE58F0" w:rsidP="004E31A4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EE58F0">
        <w:rPr>
          <w:rFonts w:ascii="Arial" w:hAnsi="Arial" w:cs="Arial"/>
          <w:color w:val="000000"/>
          <w:sz w:val="24"/>
          <w:szCs w:val="24"/>
        </w:rPr>
        <w:t>inda tem guardados os raios X de há dois anos? E as análises e o boletim de vacinas sabe onde estão? O Processo Clínico Electrónico (EPCI) promete ajudá-lo nestas questões. Com uma condição: não pode ser um nostálgico das chapas de radiografia ou da letra de médico. Isto porque o EPCI é uma pen USB, com uma aplicação pré-instalada que guarda e organiza, em suporte digital, todos os documentos que acompanham a vida clínica de um indivíduo. A solução foi criada pela Mobilwave e acaba de ser lançada na versão de 1 GB. «Uma das grandes vantagens da solução é não perder os exames ou as análises. Hoje há grandes custos na saúde provocados pela perda de exames ou análises. Com todos estes dados na pen, o utilizador não gasta dinheiro a fazer os exames que perdeu, mas também as seguradoras e Serviço Nacional de Saúde ficam a ganhar», garante Francisco Duarte, administrador da Mobilwave.</w:t>
      </w:r>
    </w:p>
    <w:p w:rsidR="00EE58F0" w:rsidRPr="00EE58F0" w:rsidRDefault="004E31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inline distT="0" distB="0" distL="0" distR="0">
            <wp:extent cx="5256530" cy="2238375"/>
            <wp:effectExtent l="19050" t="0" r="1270" b="0"/>
            <wp:docPr id="1" name="Imagem 0" descr="Pôr do 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ôr do sol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58F0" w:rsidRPr="00EE58F0" w:rsidSect="00EE58F0">
      <w:footerReference w:type="default" r:id="rId8"/>
      <w:pgSz w:w="11906" w:h="16838"/>
      <w:pgMar w:top="1474" w:right="1814" w:bottom="1474" w:left="1814" w:header="709" w:footer="709" w:gutter="0"/>
      <w:pgBorders w:offsetFrom="page">
        <w:top w:val="single" w:sz="4" w:space="24" w:color="76923C" w:themeColor="accent3" w:themeShade="BF" w:shadow="1"/>
        <w:left w:val="single" w:sz="4" w:space="24" w:color="76923C" w:themeColor="accent3" w:themeShade="BF" w:shadow="1"/>
        <w:bottom w:val="single" w:sz="4" w:space="24" w:color="76923C" w:themeColor="accent3" w:themeShade="BF" w:shadow="1"/>
        <w:right w:val="single" w:sz="4" w:space="24" w:color="76923C" w:themeColor="accent3" w:themeShade="BF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56" w:rsidRDefault="003F1056" w:rsidP="004E31A4">
      <w:pPr>
        <w:spacing w:after="0" w:line="240" w:lineRule="auto"/>
      </w:pPr>
      <w:r>
        <w:separator/>
      </w:r>
    </w:p>
  </w:endnote>
  <w:endnote w:type="continuationSeparator" w:id="1">
    <w:p w:rsidR="003F1056" w:rsidRDefault="003F1056" w:rsidP="004E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1A4" w:rsidRPr="004E31A4" w:rsidRDefault="004E31A4" w:rsidP="004E31A4">
    <w:pPr>
      <w:pStyle w:val="Rodap"/>
      <w:jc w:val="right"/>
      <w:rPr>
        <w:rFonts w:ascii="Brush Script MT" w:hAnsi="Brush Script MT"/>
        <w:color w:val="76923C" w:themeColor="accent3" w:themeShade="BF"/>
        <w:sz w:val="32"/>
        <w:szCs w:val="32"/>
      </w:rPr>
    </w:pPr>
    <w:r w:rsidRPr="004E31A4">
      <w:rPr>
        <w:rFonts w:ascii="Brush Script MT" w:hAnsi="Brush Script MT"/>
        <w:color w:val="76923C" w:themeColor="accent3" w:themeShade="BF"/>
        <w:sz w:val="32"/>
        <w:szCs w:val="32"/>
      </w:rPr>
      <w:t xml:space="preserve">Paulo Carreira </w:t>
    </w:r>
    <w:sdt>
      <w:sdtPr>
        <w:rPr>
          <w:rFonts w:ascii="Brush Script MT" w:hAnsi="Brush Script MT"/>
          <w:color w:val="76923C" w:themeColor="accent3" w:themeShade="BF"/>
          <w:sz w:val="32"/>
          <w:szCs w:val="32"/>
        </w:rPr>
        <w:id w:val="4186815"/>
        <w:docPartObj>
          <w:docPartGallery w:val="Page Numbers (Bottom of Page)"/>
          <w:docPartUnique/>
        </w:docPartObj>
      </w:sdtPr>
      <w:sdtContent>
        <w:r w:rsidR="000F61B1" w:rsidRPr="004E31A4">
          <w:rPr>
            <w:rFonts w:ascii="Brush Script MT" w:hAnsi="Brush Script MT"/>
            <w:color w:val="76923C" w:themeColor="accent3" w:themeShade="BF"/>
            <w:sz w:val="32"/>
            <w:szCs w:val="32"/>
          </w:rPr>
          <w:fldChar w:fldCharType="begin"/>
        </w:r>
        <w:r w:rsidRPr="004E31A4">
          <w:rPr>
            <w:rFonts w:ascii="Brush Script MT" w:hAnsi="Brush Script MT"/>
            <w:color w:val="76923C" w:themeColor="accent3" w:themeShade="BF"/>
            <w:sz w:val="32"/>
            <w:szCs w:val="32"/>
          </w:rPr>
          <w:instrText xml:space="preserve"> PAGE   \* MERGEFORMAT </w:instrText>
        </w:r>
        <w:r w:rsidR="000F61B1" w:rsidRPr="004E31A4">
          <w:rPr>
            <w:rFonts w:ascii="Brush Script MT" w:hAnsi="Brush Script MT"/>
            <w:color w:val="76923C" w:themeColor="accent3" w:themeShade="BF"/>
            <w:sz w:val="32"/>
            <w:szCs w:val="32"/>
          </w:rPr>
          <w:fldChar w:fldCharType="separate"/>
        </w:r>
        <w:r w:rsidR="005B59D7">
          <w:rPr>
            <w:rFonts w:ascii="Brush Script MT" w:hAnsi="Brush Script MT"/>
            <w:noProof/>
            <w:color w:val="76923C" w:themeColor="accent3" w:themeShade="BF"/>
            <w:sz w:val="32"/>
            <w:szCs w:val="32"/>
          </w:rPr>
          <w:t>1</w:t>
        </w:r>
        <w:r w:rsidR="000F61B1" w:rsidRPr="004E31A4">
          <w:rPr>
            <w:rFonts w:ascii="Brush Script MT" w:hAnsi="Brush Script MT"/>
            <w:color w:val="76923C" w:themeColor="accent3" w:themeShade="BF"/>
            <w:sz w:val="32"/>
            <w:szCs w:val="32"/>
          </w:rPr>
          <w:fldChar w:fldCharType="end"/>
        </w:r>
      </w:sdtContent>
    </w:sdt>
  </w:p>
  <w:p w:rsidR="004E31A4" w:rsidRDefault="004E31A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56" w:rsidRDefault="003F1056" w:rsidP="004E31A4">
      <w:pPr>
        <w:spacing w:after="0" w:line="240" w:lineRule="auto"/>
      </w:pPr>
      <w:r>
        <w:separator/>
      </w:r>
    </w:p>
  </w:footnote>
  <w:footnote w:type="continuationSeparator" w:id="1">
    <w:p w:rsidR="003F1056" w:rsidRDefault="003F1056" w:rsidP="004E31A4">
      <w:pPr>
        <w:spacing w:after="0" w:line="240" w:lineRule="auto"/>
      </w:pPr>
      <w:r>
        <w:continuationSeparator/>
      </w:r>
    </w:p>
  </w:footnote>
  <w:footnote w:id="2">
    <w:p w:rsidR="004E31A4" w:rsidRPr="004E31A4" w:rsidRDefault="004E31A4" w:rsidP="004E31A4">
      <w:pPr>
        <w:pStyle w:val="Default"/>
        <w:rPr>
          <w:rFonts w:ascii="Arial" w:hAnsi="Arial" w:cs="Arial"/>
        </w:rPr>
      </w:pPr>
      <w:r>
        <w:rPr>
          <w:rStyle w:val="Refdenotaderodap"/>
        </w:rPr>
        <w:footnoteRef/>
      </w:r>
      <w:r>
        <w:t xml:space="preserve"> Pendisk</w:t>
      </w:r>
    </w:p>
    <w:p w:rsidR="004E31A4" w:rsidRDefault="004E31A4">
      <w:pPr>
        <w:pStyle w:val="Textodenotaderodap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8F0"/>
    <w:rsid w:val="000B4400"/>
    <w:rsid w:val="000F61B1"/>
    <w:rsid w:val="003F1056"/>
    <w:rsid w:val="004E31A4"/>
    <w:rsid w:val="005B59D7"/>
    <w:rsid w:val="00C54940"/>
    <w:rsid w:val="00EE58F0"/>
    <w:rsid w:val="00F3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40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E5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E31A4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E31A4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E31A4"/>
    <w:rPr>
      <w:vertAlign w:val="superscript"/>
    </w:rPr>
  </w:style>
  <w:style w:type="paragraph" w:styleId="Cabealho">
    <w:name w:val="header"/>
    <w:basedOn w:val="Normal"/>
    <w:link w:val="CabealhoCarcter"/>
    <w:uiPriority w:val="99"/>
    <w:semiHidden/>
    <w:unhideWhenUsed/>
    <w:rsid w:val="004E31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E31A4"/>
  </w:style>
  <w:style w:type="paragraph" w:styleId="Rodap">
    <w:name w:val="footer"/>
    <w:basedOn w:val="Normal"/>
    <w:link w:val="RodapCarcter"/>
    <w:uiPriority w:val="99"/>
    <w:unhideWhenUsed/>
    <w:rsid w:val="004E31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E31A4"/>
  </w:style>
  <w:style w:type="paragraph" w:styleId="Textodebalo">
    <w:name w:val="Balloon Text"/>
    <w:basedOn w:val="Normal"/>
    <w:link w:val="TextodebaloCarcter"/>
    <w:uiPriority w:val="99"/>
    <w:semiHidden/>
    <w:unhideWhenUsed/>
    <w:rsid w:val="004E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E3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3D09-F248-4888-8881-1FD8B310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2009-08-31T11:22:00Z</dcterms:created>
  <dcterms:modified xsi:type="dcterms:W3CDTF">2009-09-01T13:38:00Z</dcterms:modified>
</cp:coreProperties>
</file>